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83" w:rsidRPr="00085950" w:rsidRDefault="00435F83" w:rsidP="00B030CE">
      <w:r w:rsidRPr="00085950">
        <w:rPr>
          <w:rFonts w:hint="eastAsia"/>
        </w:rPr>
        <w:t>（一般財団法人・公益財団法人）</w:t>
      </w:r>
    </w:p>
    <w:p w:rsidR="00435F83" w:rsidRPr="00085950" w:rsidRDefault="00435F83" w:rsidP="00B030CE">
      <w:r w:rsidRPr="00085950">
        <w:rPr>
          <w:rFonts w:hint="eastAsia"/>
        </w:rPr>
        <w:t>（一般社団法人・公益社団法人）</w:t>
      </w:r>
    </w:p>
    <w:p w:rsidR="00435F83" w:rsidRPr="00680310" w:rsidRDefault="00435F83" w:rsidP="00B030CE">
      <w:pPr>
        <w:rPr>
          <w:color w:val="4472C4"/>
        </w:rPr>
      </w:pPr>
      <w:r w:rsidRPr="00680310">
        <w:rPr>
          <w:rFonts w:hint="eastAsia"/>
          <w:color w:val="4472C4"/>
        </w:rPr>
        <w:t>（例一　又は　例二で掲載）</w:t>
      </w:r>
    </w:p>
    <w:p w:rsidR="00435F83" w:rsidRDefault="00435F83" w:rsidP="00B030CE"/>
    <w:p w:rsidR="00435F83" w:rsidRDefault="00435F83" w:rsidP="00B030CE">
      <w:r>
        <w:rPr>
          <w:rFonts w:hint="eastAsia"/>
        </w:rPr>
        <w:t xml:space="preserve">解散公告　</w:t>
      </w:r>
      <w:r w:rsidRPr="00680310">
        <w:rPr>
          <w:rFonts w:hint="eastAsia"/>
          <w:color w:val="4472C4"/>
        </w:rPr>
        <w:t>（例一）</w:t>
      </w:r>
    </w:p>
    <w:p w:rsidR="00435F83" w:rsidRDefault="00435F83" w:rsidP="00B030CE">
      <w:r>
        <w:rPr>
          <w:rFonts w:hint="eastAsia"/>
        </w:rPr>
        <w:t xml:space="preserve">　当法人は、一般社団法人及び一般財団法人に関する法律第二〇六条</w:t>
      </w:r>
      <w:r w:rsidRPr="00B030CE">
        <w:rPr>
          <w:rFonts w:hint="eastAsia"/>
          <w:color w:val="FF0000"/>
        </w:rPr>
        <w:t>第●号</w:t>
      </w:r>
      <w:r>
        <w:rPr>
          <w:rFonts w:hint="eastAsia"/>
        </w:rPr>
        <w:t>の規定により解散いたしましたので、当法人に債権を有する方は、本公告掲載の翌日から二箇月以内にお申し出下さい。</w:t>
      </w:r>
    </w:p>
    <w:p w:rsidR="00435F83" w:rsidRDefault="00435F83" w:rsidP="00B030CE">
      <w:r>
        <w:rPr>
          <w:rFonts w:hint="eastAsia"/>
        </w:rPr>
        <w:t xml:space="preserve">　なお、右期間内にお申し出がないときは清算から除斥します。</w:t>
      </w:r>
    </w:p>
    <w:p w:rsidR="00435F83" w:rsidRDefault="00435F83" w:rsidP="00B83321">
      <w:pPr>
        <w:rPr>
          <w:color w:val="993300"/>
        </w:rPr>
      </w:pPr>
      <w:r>
        <w:rPr>
          <w:rFonts w:hint="eastAsia"/>
          <w:color w:val="993300"/>
        </w:rPr>
        <w:t xml:space="preserve">　令和●●年●●月●●●日</w:t>
      </w:r>
    </w:p>
    <w:p w:rsidR="00435F83" w:rsidRPr="006C6F0C" w:rsidRDefault="00435F83" w:rsidP="00B030CE">
      <w:pPr>
        <w:rPr>
          <w:color w:val="000000"/>
        </w:rPr>
      </w:pPr>
      <w:r w:rsidRPr="006C6F0C">
        <w:rPr>
          <w:rFonts w:hint="eastAsia"/>
          <w:color w:val="000000"/>
        </w:rPr>
        <w:t xml:space="preserve">　　東京都港区虎ノ門●丁目●番●号</w:t>
      </w:r>
    </w:p>
    <w:p w:rsidR="00435F83" w:rsidRPr="006C6F0C" w:rsidRDefault="00435F83" w:rsidP="00B030CE">
      <w:pPr>
        <w:rPr>
          <w:color w:val="000000"/>
        </w:rPr>
      </w:pPr>
      <w:r w:rsidRPr="006C6F0C">
        <w:rPr>
          <w:rFonts w:hint="eastAsia"/>
          <w:color w:val="000000"/>
        </w:rPr>
        <w:t xml:space="preserve">　　　　　　　一般社団法人日本県官報販売所</w:t>
      </w:r>
    </w:p>
    <w:p w:rsidR="00435F83" w:rsidRPr="006C6F0C" w:rsidRDefault="00435F83" w:rsidP="00B030CE">
      <w:pPr>
        <w:rPr>
          <w:color w:val="000000"/>
        </w:rPr>
      </w:pPr>
      <w:r w:rsidRPr="006C6F0C">
        <w:rPr>
          <w:rFonts w:hint="eastAsia"/>
          <w:color w:val="000000"/>
        </w:rPr>
        <w:t xml:space="preserve">　　　　　　　　　　代表清算人　日本　太郎</w:t>
      </w:r>
    </w:p>
    <w:p w:rsidR="00435F83" w:rsidRDefault="00435F83" w:rsidP="00B030CE">
      <w:pPr>
        <w:rPr>
          <w:sz w:val="28"/>
          <w:szCs w:val="28"/>
        </w:rPr>
      </w:pPr>
    </w:p>
    <w:p w:rsidR="00435F83" w:rsidRPr="00B030CE" w:rsidRDefault="00435F83" w:rsidP="00B030CE">
      <w:pPr>
        <w:pBdr>
          <w:top w:val="single" w:sz="4" w:space="1" w:color="auto"/>
          <w:left w:val="single" w:sz="4" w:space="4" w:color="auto"/>
          <w:bottom w:val="single" w:sz="4" w:space="1" w:color="auto"/>
          <w:right w:val="single" w:sz="4" w:space="4" w:color="auto"/>
        </w:pBdr>
        <w:rPr>
          <w:sz w:val="28"/>
          <w:szCs w:val="28"/>
        </w:rPr>
      </w:pPr>
      <w:r w:rsidRPr="00B030CE">
        <w:rPr>
          <w:rFonts w:hint="eastAsia"/>
          <w:sz w:val="28"/>
          <w:szCs w:val="28"/>
        </w:rPr>
        <w:t xml:space="preserve">　</w:t>
      </w:r>
      <w:r w:rsidRPr="00B030CE">
        <w:rPr>
          <w:rFonts w:hint="eastAsia"/>
          <w:color w:val="FF0000"/>
          <w:sz w:val="28"/>
          <w:szCs w:val="28"/>
        </w:rPr>
        <w:t>第●号</w:t>
      </w:r>
      <w:r w:rsidRPr="00B030CE">
        <w:rPr>
          <w:rFonts w:hint="eastAsia"/>
          <w:sz w:val="28"/>
          <w:szCs w:val="28"/>
        </w:rPr>
        <w:t>は左記の事項から選択して下さい。</w:t>
      </w:r>
    </w:p>
    <w:p w:rsidR="00435F83" w:rsidRPr="00B030CE" w:rsidRDefault="00435F83" w:rsidP="00B030CE">
      <w:pPr>
        <w:pBdr>
          <w:top w:val="single" w:sz="4" w:space="1" w:color="auto"/>
          <w:left w:val="single" w:sz="4" w:space="4" w:color="auto"/>
          <w:bottom w:val="single" w:sz="4" w:space="1" w:color="auto"/>
          <w:right w:val="single" w:sz="4" w:space="4" w:color="auto"/>
        </w:pBdr>
        <w:rPr>
          <w:sz w:val="28"/>
          <w:szCs w:val="28"/>
        </w:rPr>
      </w:pPr>
      <w:r w:rsidRPr="00B030CE">
        <w:rPr>
          <w:rFonts w:hint="eastAsia"/>
          <w:sz w:val="28"/>
          <w:szCs w:val="28"/>
        </w:rPr>
        <w:t>第二百六条</w:t>
      </w:r>
      <w:r w:rsidRPr="00B030CE">
        <w:rPr>
          <w:sz w:val="28"/>
          <w:szCs w:val="28"/>
        </w:rPr>
        <w:t xml:space="preserve"> </w:t>
      </w:r>
      <w:r w:rsidRPr="00B030CE">
        <w:rPr>
          <w:rFonts w:hint="eastAsia"/>
          <w:sz w:val="28"/>
          <w:szCs w:val="28"/>
        </w:rPr>
        <w:t xml:space="preserve">　一般社団法人又は一般財団法人は、次に掲げる場合には、この章の定めるところにより、清算をしなければならない。</w:t>
      </w:r>
      <w:r w:rsidRPr="00B030CE">
        <w:rPr>
          <w:sz w:val="28"/>
          <w:szCs w:val="28"/>
        </w:rPr>
        <w:t xml:space="preserve"> </w:t>
      </w:r>
    </w:p>
    <w:p w:rsidR="00435F83" w:rsidRPr="00680310" w:rsidRDefault="00435F83" w:rsidP="00B030CE">
      <w:pPr>
        <w:pBdr>
          <w:top w:val="single" w:sz="4" w:space="1" w:color="auto"/>
          <w:left w:val="single" w:sz="4" w:space="4" w:color="auto"/>
          <w:bottom w:val="single" w:sz="4" w:space="1" w:color="auto"/>
          <w:right w:val="single" w:sz="4" w:space="4" w:color="auto"/>
        </w:pBdr>
        <w:rPr>
          <w:color w:val="000000"/>
          <w:sz w:val="28"/>
          <w:szCs w:val="28"/>
        </w:rPr>
      </w:pPr>
      <w:r w:rsidRPr="00680310">
        <w:rPr>
          <w:rFonts w:hint="eastAsia"/>
          <w:color w:val="000000"/>
          <w:sz w:val="28"/>
          <w:szCs w:val="28"/>
        </w:rPr>
        <w:t>一　解散した場合（第百四十八条第五号又は第二百二条第一項第四号に掲げる事由によって解散した場合及び破産手続開始の決定により解散した場合であって当該破産手続が終了していない場合を除く。）</w:t>
      </w:r>
      <w:r w:rsidRPr="00680310">
        <w:rPr>
          <w:color w:val="000000"/>
          <w:sz w:val="28"/>
          <w:szCs w:val="28"/>
        </w:rPr>
        <w:t xml:space="preserve"> </w:t>
      </w:r>
    </w:p>
    <w:p w:rsidR="00435F83" w:rsidRPr="00680310" w:rsidRDefault="00435F83" w:rsidP="00B030CE">
      <w:pPr>
        <w:pBdr>
          <w:top w:val="single" w:sz="4" w:space="1" w:color="auto"/>
          <w:left w:val="single" w:sz="4" w:space="4" w:color="auto"/>
          <w:bottom w:val="single" w:sz="4" w:space="1" w:color="auto"/>
          <w:right w:val="single" w:sz="4" w:space="4" w:color="auto"/>
        </w:pBdr>
        <w:rPr>
          <w:color w:val="000000"/>
          <w:sz w:val="28"/>
          <w:szCs w:val="28"/>
        </w:rPr>
      </w:pPr>
      <w:r w:rsidRPr="00680310">
        <w:rPr>
          <w:rFonts w:hint="eastAsia"/>
          <w:color w:val="000000"/>
          <w:sz w:val="28"/>
          <w:szCs w:val="28"/>
        </w:rPr>
        <w:t>二　設立の無効の訴えに係る請求を認容する判決が確定した場合</w:t>
      </w:r>
      <w:r w:rsidRPr="00680310">
        <w:rPr>
          <w:color w:val="000000"/>
          <w:sz w:val="28"/>
          <w:szCs w:val="28"/>
        </w:rPr>
        <w:t xml:space="preserve"> </w:t>
      </w:r>
    </w:p>
    <w:p w:rsidR="00435F83" w:rsidRPr="00680310" w:rsidRDefault="00435F83" w:rsidP="00B030CE">
      <w:pPr>
        <w:pBdr>
          <w:top w:val="single" w:sz="4" w:space="1" w:color="auto"/>
          <w:left w:val="single" w:sz="4" w:space="4" w:color="auto"/>
          <w:bottom w:val="single" w:sz="4" w:space="1" w:color="auto"/>
          <w:right w:val="single" w:sz="4" w:space="4" w:color="auto"/>
        </w:pBdr>
        <w:rPr>
          <w:color w:val="000000"/>
          <w:sz w:val="28"/>
          <w:szCs w:val="28"/>
        </w:rPr>
      </w:pPr>
      <w:r w:rsidRPr="00680310">
        <w:rPr>
          <w:rFonts w:hint="eastAsia"/>
          <w:color w:val="000000"/>
          <w:sz w:val="28"/>
          <w:szCs w:val="28"/>
        </w:rPr>
        <w:t>三　設立の取消しの訴えに係る請求を認容する判決が確定した場合</w:t>
      </w:r>
    </w:p>
    <w:p w:rsidR="00435F83" w:rsidRPr="00085950" w:rsidRDefault="00435F83" w:rsidP="00085950">
      <w:r>
        <w:rPr>
          <w:color w:val="0000FF"/>
          <w:sz w:val="28"/>
          <w:szCs w:val="28"/>
        </w:rPr>
        <w:br w:type="page"/>
      </w:r>
      <w:r w:rsidRPr="00085950">
        <w:rPr>
          <w:rFonts w:hint="eastAsia"/>
        </w:rPr>
        <w:t>（一般財団法人・公益財団法人）</w:t>
      </w:r>
    </w:p>
    <w:p w:rsidR="00435F83" w:rsidRPr="00085950" w:rsidRDefault="00435F83" w:rsidP="00085950">
      <w:r w:rsidRPr="00085950">
        <w:rPr>
          <w:rFonts w:hint="eastAsia"/>
        </w:rPr>
        <w:t>（一般社団法人・公益社団法人）</w:t>
      </w:r>
    </w:p>
    <w:p w:rsidR="00435F83" w:rsidRPr="00085950" w:rsidRDefault="00435F83" w:rsidP="00085950">
      <w:pPr>
        <w:rPr>
          <w:color w:val="4472C4"/>
        </w:rPr>
      </w:pPr>
      <w:r w:rsidRPr="00085950">
        <w:rPr>
          <w:rFonts w:hint="eastAsia"/>
          <w:color w:val="4472C4"/>
        </w:rPr>
        <w:t>（例一　又は　例二で掲載）</w:t>
      </w:r>
    </w:p>
    <w:p w:rsidR="00435F83" w:rsidRDefault="00435F83" w:rsidP="00085950"/>
    <w:p w:rsidR="00435F83" w:rsidRDefault="00435F83" w:rsidP="00085950">
      <w:r>
        <w:rPr>
          <w:rFonts w:hint="eastAsia"/>
        </w:rPr>
        <w:t xml:space="preserve">解散公告　</w:t>
      </w:r>
      <w:r w:rsidRPr="00680310">
        <w:rPr>
          <w:rFonts w:hint="eastAsia"/>
          <w:color w:val="4472C4"/>
        </w:rPr>
        <w:t>（例二）</w:t>
      </w:r>
    </w:p>
    <w:p w:rsidR="00435F83" w:rsidRDefault="00435F83" w:rsidP="00B83321">
      <w:r>
        <w:rPr>
          <w:rFonts w:hint="eastAsia"/>
        </w:rPr>
        <w:t xml:space="preserve">　当法人は、令和●年●月●日開催の●●総会の決議により解散いたしましたので、当法人に債権を有する方は、本公告掲載の翌日から二箇月以内にお申し出下さい。</w:t>
      </w:r>
    </w:p>
    <w:p w:rsidR="00435F83" w:rsidRDefault="00435F83" w:rsidP="00085950">
      <w:r>
        <w:rPr>
          <w:rFonts w:hint="eastAsia"/>
        </w:rPr>
        <w:t xml:space="preserve">　なお、右期間内にお申し出がないときは清算から除斥します。</w:t>
      </w:r>
    </w:p>
    <w:p w:rsidR="00435F83" w:rsidRDefault="00435F83" w:rsidP="00B83321">
      <w:pPr>
        <w:rPr>
          <w:color w:val="993300"/>
        </w:rPr>
      </w:pPr>
      <w:r>
        <w:rPr>
          <w:rFonts w:hint="eastAsia"/>
          <w:color w:val="993300"/>
        </w:rPr>
        <w:t xml:space="preserve">　令和●●年●●月●●●日</w:t>
      </w:r>
    </w:p>
    <w:p w:rsidR="00435F83" w:rsidRPr="006C6F0C" w:rsidRDefault="00435F83" w:rsidP="00085950">
      <w:pPr>
        <w:rPr>
          <w:color w:val="000000"/>
        </w:rPr>
      </w:pPr>
      <w:r w:rsidRPr="006C6F0C">
        <w:rPr>
          <w:rFonts w:hint="eastAsia"/>
          <w:color w:val="000000"/>
        </w:rPr>
        <w:t xml:space="preserve">　　東京都港区虎ノ門●丁目●番●号</w:t>
      </w:r>
    </w:p>
    <w:p w:rsidR="00435F83" w:rsidRPr="006C6F0C" w:rsidRDefault="00435F83" w:rsidP="00085950">
      <w:pPr>
        <w:rPr>
          <w:color w:val="000000"/>
        </w:rPr>
      </w:pPr>
      <w:r w:rsidRPr="006C6F0C">
        <w:rPr>
          <w:rFonts w:hint="eastAsia"/>
          <w:color w:val="000000"/>
        </w:rPr>
        <w:t xml:space="preserve">　　　　　　　一般社団法人日本県官報販売所</w:t>
      </w:r>
    </w:p>
    <w:p w:rsidR="00435F83" w:rsidRPr="006C6F0C" w:rsidRDefault="00435F83" w:rsidP="00085950">
      <w:pPr>
        <w:rPr>
          <w:color w:val="000000"/>
        </w:rPr>
      </w:pPr>
      <w:r w:rsidRPr="006C6F0C">
        <w:rPr>
          <w:rFonts w:hint="eastAsia"/>
          <w:color w:val="000000"/>
        </w:rPr>
        <w:t xml:space="preserve">　　　　　　　　　　代表清算人　日本　太郎</w:t>
      </w:r>
    </w:p>
    <w:p w:rsidR="00435F83" w:rsidRDefault="00435F83" w:rsidP="005F68A5"/>
    <w:p w:rsidR="00435F83" w:rsidRPr="009D075D" w:rsidRDefault="00435F83" w:rsidP="009D075D"/>
    <w:sectPr w:rsidR="00435F83" w:rsidRPr="009D075D" w:rsidSect="005036A4">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83" w:rsidRDefault="00435F83">
      <w:r>
        <w:separator/>
      </w:r>
    </w:p>
  </w:endnote>
  <w:endnote w:type="continuationSeparator" w:id="0">
    <w:p w:rsidR="00435F83" w:rsidRDefault="004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F83" w:rsidRPr="005036A4" w:rsidRDefault="00435F83" w:rsidP="005036A4">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83" w:rsidRDefault="00435F83">
      <w:r>
        <w:separator/>
      </w:r>
    </w:p>
  </w:footnote>
  <w:footnote w:type="continuationSeparator" w:id="0">
    <w:p w:rsidR="00435F83" w:rsidRDefault="00435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85950"/>
    <w:rsid w:val="000A0568"/>
    <w:rsid w:val="001701FB"/>
    <w:rsid w:val="00251E4B"/>
    <w:rsid w:val="00325177"/>
    <w:rsid w:val="003912C3"/>
    <w:rsid w:val="00401EF8"/>
    <w:rsid w:val="004333A9"/>
    <w:rsid w:val="00435F83"/>
    <w:rsid w:val="00451808"/>
    <w:rsid w:val="00455B1B"/>
    <w:rsid w:val="00463876"/>
    <w:rsid w:val="00474648"/>
    <w:rsid w:val="004954F9"/>
    <w:rsid w:val="005036A4"/>
    <w:rsid w:val="0056443B"/>
    <w:rsid w:val="005F68A5"/>
    <w:rsid w:val="005F6983"/>
    <w:rsid w:val="006548DB"/>
    <w:rsid w:val="00676DCC"/>
    <w:rsid w:val="00680310"/>
    <w:rsid w:val="006C6F0C"/>
    <w:rsid w:val="0071012C"/>
    <w:rsid w:val="00772D78"/>
    <w:rsid w:val="007C16CC"/>
    <w:rsid w:val="007C4D1A"/>
    <w:rsid w:val="00935939"/>
    <w:rsid w:val="009D075D"/>
    <w:rsid w:val="00B030CE"/>
    <w:rsid w:val="00B83321"/>
    <w:rsid w:val="00BD6E79"/>
    <w:rsid w:val="00C63135"/>
    <w:rsid w:val="00CA3EA4"/>
    <w:rsid w:val="00CD55AD"/>
    <w:rsid w:val="00E25E2C"/>
    <w:rsid w:val="00E61276"/>
    <w:rsid w:val="00EF2563"/>
    <w:rsid w:val="00F374F9"/>
    <w:rsid w:val="00FC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308237A-51A8-4BD0-B6D6-2580D51F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B1B"/>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E23E99"/>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E23E99"/>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E23E99"/>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basedOn w:val="a0"/>
    <w:link w:val="a7"/>
    <w:uiPriority w:val="99"/>
    <w:semiHidden/>
    <w:rsid w:val="00E23E99"/>
    <w:rPr>
      <w:kern w:val="2"/>
      <w:sz w:val="36"/>
      <w:szCs w:val="24"/>
    </w:rPr>
  </w:style>
  <w:style w:type="character" w:styleId="a9">
    <w:name w:val="Hyperlink"/>
    <w:basedOn w:val="a0"/>
    <w:uiPriority w:val="99"/>
    <w:rsid w:val="00BD6E79"/>
    <w:rPr>
      <w:color w:val="0000FF"/>
      <w:u w:val="single"/>
    </w:rPr>
  </w:style>
  <w:style w:type="character" w:styleId="aa">
    <w:name w:val="FollowedHyperlink"/>
    <w:basedOn w:val="a0"/>
    <w:uiPriority w:val="99"/>
    <w:rsid w:val="00BD6E79"/>
    <w:rPr>
      <w:color w:val="800080"/>
      <w:u w:val="single"/>
    </w:rPr>
  </w:style>
  <w:style w:type="paragraph" w:styleId="ab">
    <w:name w:val="Balloon Text"/>
    <w:basedOn w:val="a"/>
    <w:link w:val="ac"/>
    <w:uiPriority w:val="99"/>
    <w:rsid w:val="009D075D"/>
    <w:rPr>
      <w:rFonts w:ascii="Arial" w:eastAsia="ＭＳ ゴシック" w:hAnsi="Arial"/>
      <w:sz w:val="18"/>
      <w:szCs w:val="18"/>
    </w:rPr>
  </w:style>
  <w:style w:type="character" w:customStyle="1" w:styleId="ac">
    <w:name w:val="吹き出し (文字)"/>
    <w:basedOn w:val="a0"/>
    <w:link w:val="ab"/>
    <w:uiPriority w:val="99"/>
    <w:locked/>
    <w:rsid w:val="009D075D"/>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1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3</cp:revision>
  <cp:lastPrinted>2017-03-22T09:00:00Z</cp:lastPrinted>
  <dcterms:created xsi:type="dcterms:W3CDTF">2017-12-06T00:48:00Z</dcterms:created>
  <dcterms:modified xsi:type="dcterms:W3CDTF">2019-04-03T00:18:00Z</dcterms:modified>
</cp:coreProperties>
</file>